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CC" w:rsidRDefault="002F3DCC" w:rsidP="002F3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2F3DCC" w:rsidRDefault="002F3DCC" w:rsidP="002F3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2F3DCC" w:rsidRDefault="002F3DCC" w:rsidP="002F3D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3DCC" w:rsidRDefault="002F3DCC" w:rsidP="002F3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ПРИКАЗА</w:t>
      </w:r>
    </w:p>
    <w:p w:rsidR="002F3DCC" w:rsidRDefault="002F3DCC" w:rsidP="002F3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DCC" w:rsidRDefault="002F3DCC" w:rsidP="002F3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DCC" w:rsidRDefault="002F3DCC" w:rsidP="002F3DCC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26.06.2017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34</w:t>
      </w:r>
    </w:p>
    <w:p w:rsidR="002F3DCC" w:rsidRDefault="002F3DCC" w:rsidP="002F3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2F3DCC" w:rsidRDefault="002F3DCC" w:rsidP="002F3DCC">
      <w:pPr>
        <w:jc w:val="center"/>
      </w:pPr>
    </w:p>
    <w:p w:rsidR="002F3DCC" w:rsidRDefault="002F3DCC" w:rsidP="002F3D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направления Департамента образования, культуры и спорта НАО, заявления родителей (законных представителей) считать зачисленными в ГБДОУ НАО «Детский сад «Ромашка» на период ремонтных работ в ГБДОУ НАО «Центр развития ребенка - детский сад «Сказка» с 29.05.2017 года:</w:t>
      </w:r>
    </w:p>
    <w:p w:rsidR="002F3DCC" w:rsidRDefault="002F3DCC" w:rsidP="002F3D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человек.</w:t>
      </w:r>
    </w:p>
    <w:p w:rsidR="002F3DCC" w:rsidRDefault="002F3DCC" w:rsidP="002F3DC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3DCC" w:rsidRDefault="002F3DCC" w:rsidP="002F3DCC">
      <w:pPr>
        <w:jc w:val="center"/>
      </w:pPr>
      <w:r>
        <w:rPr>
          <w:rFonts w:ascii="Times New Roman" w:hAnsi="Times New Roman" w:cs="Times New Roman"/>
          <w:sz w:val="28"/>
          <w:szCs w:val="28"/>
        </w:rPr>
        <w:t>И.о. заведующего                                                            Н.Б. Холодова</w:t>
      </w:r>
    </w:p>
    <w:p w:rsidR="00EB1DE0" w:rsidRDefault="00EB1DE0"/>
    <w:sectPr w:rsidR="00EB1DE0" w:rsidSect="00EB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DCC"/>
    <w:rsid w:val="002F3DCC"/>
    <w:rsid w:val="00EB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2017-07-11T12:25:00Z</dcterms:created>
  <dcterms:modified xsi:type="dcterms:W3CDTF">2017-07-11T12:25:00Z</dcterms:modified>
</cp:coreProperties>
</file>